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jc w:val="left"/>
        <w:rPr/>
      </w:pPr>
      <w:r>
        <w:rPr/>
        <w:t>…………………………</w:t>
      </w:r>
      <w:r>
        <w:rPr/>
        <w:t>..</w:t>
      </w:r>
    </w:p>
    <w:p>
      <w:pPr>
        <w:pStyle w:val="Tytu"/>
        <w:jc w:val="left"/>
        <w:rPr>
          <w:b w:val="false"/>
          <w:b w:val="false"/>
          <w:sz w:val="20"/>
        </w:rPr>
      </w:pPr>
      <w:r>
        <w:rPr>
          <w:b w:val="false"/>
          <w:sz w:val="20"/>
        </w:rPr>
        <w:t>Pieczęć szkoły/placówki</w:t>
      </w:r>
    </w:p>
    <w:p>
      <w:pPr>
        <w:pStyle w:val="Tytu"/>
        <w:rPr/>
      </w:pPr>
      <w:r>
        <w:rPr/>
      </w:r>
    </w:p>
    <w:p>
      <w:pPr>
        <w:pStyle w:val="Tytu"/>
        <w:rPr/>
      </w:pPr>
      <w:r>
        <w:rPr/>
        <w:t>PRZYKŁAD DOBREJ PRAKTYKI</w:t>
      </w:r>
    </w:p>
    <w:p>
      <w:pPr>
        <w:pStyle w:val="Tytu"/>
        <w:rPr>
          <w:sz w:val="16"/>
        </w:rPr>
      </w:pPr>
      <w:r>
        <w:rPr>
          <w:sz w:val="16"/>
        </w:rPr>
      </w:r>
    </w:p>
    <w:tbl>
      <w:tblPr>
        <w:tblW w:w="9864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508"/>
        <w:gridCol w:w="2308"/>
        <w:gridCol w:w="365"/>
        <w:gridCol w:w="1998"/>
        <w:gridCol w:w="1544"/>
        <w:gridCol w:w="40"/>
        <w:gridCol w:w="2100"/>
      </w:tblGrid>
      <w:tr>
        <w:trPr>
          <w:trHeight w:val="516" w:hRule="atLeast"/>
        </w:trPr>
        <w:tc>
          <w:tcPr>
            <w:tcW w:w="4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Nazwa szkoły/placówki, w której realizowane jest  działanie</w:t>
            </w:r>
          </w:p>
        </w:tc>
        <w:tc>
          <w:tcPr>
            <w:tcW w:w="5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  <w:t>Zespół Szkół Specjalnych im. Jana Pawła II w Bielsku Podlaskim</w:t>
            </w:r>
          </w:p>
        </w:tc>
      </w:tr>
      <w:tr>
        <w:trPr>
          <w:trHeight w:val="564" w:hRule="atLeast"/>
        </w:trPr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Imię i nazwisko dyrektora szkoły/placówki</w:t>
            </w:r>
          </w:p>
        </w:tc>
        <w:tc>
          <w:tcPr>
            <w:tcW w:w="6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Katarzyna Małgorzata Pacewicz</w:t>
            </w:r>
          </w:p>
        </w:tc>
      </w:tr>
      <w:tr>
        <w:trPr>
          <w:trHeight w:val="672" w:hRule="atLeast"/>
        </w:trPr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Adres</w:t>
            </w: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17-100 Bielsk Podlaski,</w:t>
            </w:r>
          </w:p>
          <w:p>
            <w:pPr>
              <w:pStyle w:val="Normal"/>
              <w:widowControl w:val="false"/>
              <w:rPr/>
            </w:pPr>
            <w:r>
              <w:rPr/>
              <w:t>ul. Wojska Polskiego 17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85 8332680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e-mail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cs="Segoe UI"/>
                <w:color w:val="000000"/>
                <w:sz w:val="20"/>
                <w:szCs w:val="20"/>
                <w:shd w:fill="FFFFFF" w:val="clear"/>
              </w:rPr>
              <w:t>zss@powiatbielski.pl</w:t>
            </w:r>
          </w:p>
        </w:tc>
      </w:tr>
      <w:tr>
        <w:trPr>
          <w:trHeight w:val="827" w:hRule="atLeast"/>
        </w:trPr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Imię i nazwisko osoby odpowiedzialnej za wartość merytoryczną publikacji</w:t>
            </w:r>
          </w:p>
        </w:tc>
        <w:tc>
          <w:tcPr>
            <w:tcW w:w="6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Joanna Turowska</w:t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Marta Borysiewicz</w:t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Aneta Kobus</w:t>
            </w:r>
          </w:p>
        </w:tc>
      </w:tr>
      <w:tr>
        <w:trPr>
          <w:trHeight w:val="336" w:hRule="atLeast"/>
        </w:trPr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Zakres działania:</w:t>
            </w:r>
          </w:p>
        </w:tc>
        <w:tc>
          <w:tcPr>
            <w:tcW w:w="6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Edukacja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Normal"/>
              <w:widowControl w:val="false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>
        <w:trPr>
          <w:trHeight w:val="281" w:hRule="atLeast"/>
        </w:trPr>
        <w:tc>
          <w:tcPr>
            <w:tcW w:w="15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Wychowanie i profilaktyka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>
            <w:pPr>
              <w:pStyle w:val="Normal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8" w:hRule="atLeast"/>
        </w:trPr>
        <w:tc>
          <w:tcPr>
            <w:tcW w:w="15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Zajęcia wspomagające rozwój ucznia (zajęcia pozalekcyjne)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>
            <w:pPr>
              <w:pStyle w:val="Normal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75" w:hRule="atLeast"/>
        </w:trPr>
        <w:tc>
          <w:tcPr>
            <w:tcW w:w="15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Organizacja i zarządzanie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Normal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75" w:hRule="atLeast"/>
        </w:trPr>
        <w:tc>
          <w:tcPr>
            <w:tcW w:w="15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Działania innowacyjne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>
            <w:pPr>
              <w:pStyle w:val="Normal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15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 obszary (określić jakie)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Normal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787" w:hRule="atLeast"/>
        </w:trPr>
        <w:tc>
          <w:tcPr>
            <w:tcW w:w="98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b/>
              </w:rPr>
              <w:t>Temat działania</w:t>
            </w:r>
            <w:r>
              <w:rPr/>
              <w:t>:     Integracja społeczności szkolnej z wykorzystaniem TIK.</w:t>
            </w:r>
          </w:p>
        </w:tc>
      </w:tr>
      <w:tr>
        <w:trPr>
          <w:trHeight w:val="827" w:hRule="atLeast"/>
        </w:trPr>
        <w:tc>
          <w:tcPr>
            <w:tcW w:w="98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Cele działania:</w:t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rPr/>
            </w:pPr>
            <w:r>
              <w:rPr/>
              <w:t>- integracja uczniów podczas ograniczenia kontaktów społecznych spowodowanych pandemią SARS –CoV-2,</w:t>
            </w:r>
          </w:p>
          <w:p>
            <w:pPr>
              <w:pStyle w:val="Normal"/>
              <w:widowControl w:val="false"/>
              <w:rPr/>
            </w:pPr>
            <w:r>
              <w:rPr/>
              <w:t>- utrzymanie poczucia wspólnoty wśród społeczności szkolnej oraz podejmowanie wspólnych działań z innymi placówkami,</w:t>
            </w:r>
          </w:p>
          <w:p>
            <w:pPr>
              <w:pStyle w:val="Normal"/>
              <w:widowControl w:val="false"/>
              <w:rPr/>
            </w:pPr>
            <w:r>
              <w:rPr/>
              <w:t>- przeciwdziałanie alienacji i wykluczeniu społecznemu,</w:t>
            </w:r>
          </w:p>
          <w:p>
            <w:pPr>
              <w:pStyle w:val="Normal"/>
              <w:widowControl w:val="false"/>
              <w:rPr/>
            </w:pPr>
            <w:r>
              <w:rPr/>
              <w:t>- wyzwalanie aktywności dzieci, zachęcanie do działań twórczych i aktywnego spędzania wolnego czasu,</w:t>
            </w:r>
          </w:p>
          <w:p>
            <w:pPr>
              <w:pStyle w:val="Normal"/>
              <w:widowControl w:val="false"/>
              <w:rPr/>
            </w:pPr>
            <w:r>
              <w:rPr/>
              <w:t>- prezentacja dziecięcej i młodzieżowej twórczości,</w:t>
            </w:r>
          </w:p>
          <w:p>
            <w:pPr>
              <w:pStyle w:val="Normal"/>
              <w:widowControl w:val="false"/>
              <w:rPr/>
            </w:pPr>
            <w:r>
              <w:rPr/>
              <w:t>- podnoszenie kompetencji w zakresie TIK,</w:t>
            </w:r>
          </w:p>
          <w:p>
            <w:pPr>
              <w:pStyle w:val="Normal"/>
              <w:widowControl w:val="false"/>
              <w:rPr/>
            </w:pPr>
            <w:r>
              <w:rPr/>
              <w:t>- kształtowanie tożsamości narodowej, patriotyzmu, szacunku do symboli narodowych</w:t>
            </w:r>
            <w:bookmarkStart w:id="0" w:name="_GoBack1"/>
            <w:bookmarkEnd w:id="0"/>
            <w:r>
              <w:rPr>
                <w:rFonts w:cs="Arial" w:ascii="Arial" w:hAnsi="Arial"/>
                <w:color w:val="2D2D2D"/>
                <w:sz w:val="21"/>
                <w:szCs w:val="21"/>
                <w:shd w:fill="FFFFFF" w:val="clear"/>
              </w:rPr>
              <w:t>,</w:t>
            </w:r>
          </w:p>
          <w:p>
            <w:pPr>
              <w:pStyle w:val="Normal"/>
              <w:widowControl w:val="false"/>
              <w:rPr/>
            </w:pPr>
            <w:r>
              <w:rPr/>
              <w:t>- zaangażowanie nauczycieli do aktywnego udziału w realizacji poszczególnych zadań,</w:t>
            </w:r>
          </w:p>
          <w:p>
            <w:pPr>
              <w:pStyle w:val="Normal"/>
              <w:widowControl w:val="false"/>
              <w:rPr/>
            </w:pPr>
            <w:r>
              <w:rPr/>
              <w:t>- rozwijanie zainteresowań plastycznych, tanecznych, teatralnych uczniów,</w:t>
            </w:r>
          </w:p>
          <w:p>
            <w:pPr>
              <w:pStyle w:val="Normal"/>
              <w:widowControl w:val="false"/>
              <w:rPr/>
            </w:pPr>
            <w:r>
              <w:rPr/>
              <w:t>- kształtowanie pozytywnego obrazu samego siebie,</w:t>
            </w:r>
          </w:p>
          <w:p>
            <w:pPr>
              <w:pStyle w:val="Normal"/>
              <w:widowControl w:val="false"/>
              <w:rPr/>
            </w:pPr>
            <w:r>
              <w:rPr/>
              <w:t>- kultywowanie tradycji, celebrowanie świąt,</w:t>
            </w:r>
          </w:p>
          <w:p>
            <w:pPr>
              <w:pStyle w:val="Normal"/>
              <w:widowControl w:val="false"/>
              <w:rPr/>
            </w:pPr>
            <w:r>
              <w:rPr/>
              <w:t>- wyrabianie pewności siebie, wiary we własne siły i umiejętności pracy w grupie.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827" w:hRule="atLeast"/>
        </w:trPr>
        <w:tc>
          <w:tcPr>
            <w:tcW w:w="98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b/>
              </w:rPr>
              <w:t>Opis działania</w:t>
            </w:r>
            <w:r>
              <w:rPr/>
              <w:t>: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Jednym z ważnych elementów kultury szkoły i edukacji jest wspólnotowość oraz integracja jako podstawa istnienia społeczeństwa, w którym jednostka ma prawo do rozwoju, kształcenia, bycia potrzebnym, wartościowym i spełnionym człowiekiem. W czasach izolacji społecznej, ograniczenia kontaktów  realizacja tych celów stała się</w:t>
            </w:r>
          </w:p>
          <w:p>
            <w:pPr>
              <w:pStyle w:val="Normal"/>
              <w:widowControl w:val="false"/>
              <w:rPr/>
            </w:pPr>
            <w:r>
              <w:rPr/>
              <w:t>niezwykle trudna. W szkolnictwie specjalnym kształtowanie właściwych postaw społecznych jest szczególnie ważnym aspektem oddziaływań edukacyjnych, dlatego też nasza placówka podjęła działania umożliwiające spełnienie tych celów. Postanowiliśmy, mimo pandemii realizować kalendarz uroczystości i konkursów szkolnych, integrować i mobilizować do wspólnego działania. Do tego celu wykorzystaliśmy techniki informacyjne i komunikacyjne, doskonaliliśmy swoje kompetencje w tym zakresie poszukując nowych rozwiązań. Podjęte działania wymagały zaangażowania wielu osób: nauczycieli,  uczniów i ich rodziców.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Podjęte działania:</w:t>
            </w:r>
          </w:p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rPr>
                <w:b w:val="false"/>
                <w:b w:val="false"/>
                <w:bCs w:val="false"/>
                <w:u w:val="single"/>
              </w:rPr>
            </w:pPr>
            <w:r>
              <w:rPr>
                <w:b w:val="false"/>
                <w:bCs w:val="false"/>
                <w:u w:val="single"/>
              </w:rPr>
              <w:t>- Organizacja Ogólnopolskiego konkursu plastycznego „Piękna nasza Polska cała”</w:t>
            </w:r>
          </w:p>
          <w:p>
            <w:pPr>
              <w:pStyle w:val="Normal"/>
              <w:widowControl w:val="false"/>
              <w:rPr>
                <w:b w:val="false"/>
                <w:b w:val="false"/>
                <w:bCs w:val="false"/>
                <w:u w:val="single"/>
              </w:rPr>
            </w:pPr>
            <w:r>
              <w:rPr>
                <w:b w:val="false"/>
                <w:bCs w:val="false"/>
                <w:u w:val="single"/>
              </w:rPr>
            </w:r>
          </w:p>
          <w:p>
            <w:pPr>
              <w:pStyle w:val="Normal"/>
              <w:widowControl w:val="false"/>
              <w:rPr>
                <w:rFonts w:cs="Arial"/>
              </w:rPr>
            </w:pPr>
            <w:r>
              <w:rPr/>
              <w:t xml:space="preserve">Konkurs skierowany był do dzieci i młodzieży </w:t>
            </w:r>
            <w:r>
              <w:rPr>
                <w:rFonts w:cs="Arial"/>
              </w:rPr>
              <w:t xml:space="preserve"> niepełnosprawnych intelektualnie oraz w normie intelektualnej</w:t>
            </w:r>
            <w:r>
              <w:rPr/>
              <w:t xml:space="preserve"> z całej Polski, w wieku od 7 – 24 lat. </w:t>
            </w:r>
            <w:r>
              <w:rPr>
                <w:rFonts w:cs="Arial"/>
              </w:rPr>
              <w:t xml:space="preserve">Konkurs odbył się pod Honorowym Patronatem Jego Ekscelencji Biskupa Drohiczyńskiego Piotra Henryka Sawczuka, Starosty Powiatu Bielskiego oraz Regionalnego Dyrektora Ochrony Środowiska w Białymstoku.  Inspiracją dla uczestników konkursu były słowa Św. Jana Pawła II  </w:t>
            </w:r>
            <w:r>
              <w:rPr>
                <w:rFonts w:cs="Arial"/>
                <w:i/>
              </w:rPr>
              <w:t>„Piękno tej ziemi skłania mnie do wołania o jej zachowanie dla przyszłych pokoleń.</w:t>
            </w:r>
            <w:r>
              <w:rPr>
                <w:i/>
                <w:iCs/>
                <w:color w:val="FF00FF"/>
                <w:sz w:val="36"/>
                <w:szCs w:val="36"/>
              </w:rPr>
              <w:t xml:space="preserve"> </w:t>
            </w:r>
            <w:r>
              <w:rPr>
                <w:rFonts w:cs="Arial"/>
                <w:i/>
                <w:iCs/>
              </w:rPr>
              <w:t>Jeżeli miłujecie ojczystą ziemię, niech to wołanie nie pozostanie bez odpowiedzi!</w:t>
            </w:r>
            <w:r>
              <w:rPr>
                <w:rFonts w:cs="Arial"/>
                <w:i/>
              </w:rPr>
              <w:t xml:space="preserve">”.  </w:t>
            </w:r>
            <w:r>
              <w:rPr>
                <w:rFonts w:cs="Arial"/>
              </w:rPr>
              <w:t>Zadaniem uczestników konkursu było wykonanie pracy plastycznej w dowolnej technice płaskiej, która prezentuje piękno polskiej przyrody, rośliny, zwierzęta, krajobrazy, obyczaje i tradycje kultywowane w poszczególnych regionach kraju. Organizacja konkursu pozwoliła zwrócić uwagę uczestników na wybrane zagadnienia, poszukiwanie inspiracji,  zachęciła do zainteresowania się pięknem otaczającej nas przyrody, skłoniła do wnikliwego spojrzenia na otaczający nas świat.</w:t>
            </w:r>
          </w:p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Prace konkursowe przesyłane były drogą pocztową ale także w formie elektronicznej. Ze względu na sytuację epidemiczną podsumowanie konkursu zostało zaprezentowane na stronie organizatora  w formie  katalogu nagrodzonych i wyróżnionych prac.</w:t>
            </w:r>
          </w:p>
          <w:p>
            <w:pPr>
              <w:pStyle w:val="Normal"/>
              <w:widowControl w:val="false"/>
              <w:ind w:left="57" w:hanging="0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rPr>
                <w:u w:val="single"/>
              </w:rPr>
            </w:pPr>
            <w:r>
              <w:rPr>
                <w:u w:val="single"/>
              </w:rPr>
              <w:t>- Organizacja Wojewódzkiego konkursu tańca „Baw się i tańcz”</w:t>
            </w:r>
          </w:p>
          <w:p>
            <w:pPr>
              <w:pStyle w:val="Normal"/>
              <w:widowControl w:val="false"/>
              <w:rPr>
                <w:u w:val="single"/>
              </w:rPr>
            </w:pPr>
            <w:r>
              <w:rPr>
                <w:u w:val="single"/>
              </w:rPr>
            </w:r>
          </w:p>
          <w:p>
            <w:pPr>
              <w:pStyle w:val="Normal"/>
              <w:widowControl w:val="false"/>
              <w:rPr/>
            </w:pPr>
            <w:r>
              <w:rPr/>
              <w:t>Konkurs adresowany był do dzieci, młodzieży i osób niepełnosprawnych intelektualnie z województwa podlaskiego. Ze względu na ograniczenia związane z pandemią przeprowadzony został dzięki wykorzystaniu technik multimedialnych. Uczestnicy konkursu przedstawili swoje umiejętności taneczne w prezentacjach indywidualnych, duetach oraz występach zespołowych.  Zmagania konkursowe dotyczyły kategorii takich jak taniec regionalny, nowoczesny, inscenizacja taneczna. Nagrania występów konkursowych przesłane zostały organizatorom w formie elektronicznej i poddane ocenie jury. Uczestnicy mieli możliwość zaprezentowania swoich mocnych stron, jakimi są: muzykalność, poczucie rytmu oraz wyobraźnia muzyczna. Podsumowanie konkursu w formie filmu zostało udostępnione w Internecie szerokiemu gronu odbiorców.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>
                <w:u w:val="single"/>
              </w:rPr>
            </w:pPr>
            <w:r>
              <w:rPr>
                <w:u w:val="single"/>
              </w:rPr>
              <w:t>- Organizacja Przeglądu Kolęd i Pastorałek w ramach obchodów Wigilii szkolnej</w:t>
            </w:r>
          </w:p>
          <w:p>
            <w:pPr>
              <w:pStyle w:val="Normal"/>
              <w:widowControl w:val="false"/>
              <w:rPr>
                <w:u w:val="single"/>
              </w:rPr>
            </w:pPr>
            <w:r>
              <w:rPr>
                <w:u w:val="single"/>
              </w:rPr>
            </w:r>
          </w:p>
          <w:p>
            <w:pPr>
              <w:pStyle w:val="Normal"/>
              <w:widowControl w:val="false"/>
              <w:rPr/>
            </w:pPr>
            <w:r>
              <w:rPr/>
              <w:t>W przeglądzie udział wzięły poszczególne oddziały Zespołu Szkół im. Jana Pawła II w Bielsku Podlaskim. Uczniowie wraz z wychowawcami przygotowali kolędy i pastorałki, scenografię, kostiumy. Wystąpienia poszczególnych klas  zostały nagrane i przekazane organizatorom. Wszystkie filmy zostały scalone, opatrzone stosownym komentarzem i udostępnione w Internecie. Podczas obchodów Wigilii szkolnej, każda klasa we własnym gronie, w uroczystym nastroju obejrzała całą prezentację. Dzięki temu wszyscy mogliśmy poczuć atmosferę Świąt Bożego Narodzenia, mieć poczucie sprawstwa, aktywnie uczestniczyć w przygotowaniach i przede wszystkim poczuć się częścią naszej szkolnej społeczności.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>
                <w:u w:val="single"/>
              </w:rPr>
              <w:t xml:space="preserve">- </w:t>
            </w:r>
            <w:r>
              <w:rPr>
                <w:rStyle w:val="Czeinternetowe"/>
                <w:color w:val="auto"/>
                <w:u w:val="single"/>
              </w:rPr>
              <w:t>Dzień Kobiet i Mężczyzn</w:t>
            </w:r>
          </w:p>
          <w:p>
            <w:pPr>
              <w:pStyle w:val="Normal"/>
              <w:widowControl w:val="false"/>
              <w:rPr>
                <w:rStyle w:val="Czeinternetowe"/>
                <w:color w:val="auto"/>
                <w:u w:val="single"/>
              </w:rPr>
            </w:pPr>
            <w:r>
              <w:rPr>
                <w:color w:val="auto"/>
                <w:u w:val="single"/>
              </w:rPr>
            </w:r>
          </w:p>
          <w:p>
            <w:pPr>
              <w:pStyle w:val="Normal"/>
              <w:widowControl w:val="false"/>
              <w:rPr>
                <w:rStyle w:val="Czeinternetowe"/>
                <w:color w:val="auto"/>
                <w:u w:val="none"/>
              </w:rPr>
            </w:pPr>
            <w:r>
              <w:rPr>
                <w:rStyle w:val="Czeinternetowe"/>
                <w:color w:val="auto"/>
                <w:u w:val="none"/>
              </w:rPr>
              <w:t xml:space="preserve">Aby móc wspólnie świętować Dzień Kobiet i Mężczyzn każda klasa przygotowała krótką inscenizację słowno- muzyczną. Uczniowie  mogli zaprezentować swoje talenty muzyczne, recytatorskie i taneczne szerszemu gronu odbiorców. Nagrania występów poszczególnych klas zostały przygotowane w formie prezentacji  i </w:t>
            </w:r>
            <w:r>
              <w:rPr>
                <w:rStyle w:val="Czeinternetowe"/>
                <w:rFonts w:eastAsia="Times New Roman" w:cs="Times New Roman"/>
                <w:color w:val="auto"/>
                <w:kern w:val="0"/>
                <w:sz w:val="20"/>
                <w:szCs w:val="20"/>
                <w:u w:val="none"/>
                <w:lang w:val="pl-PL" w:eastAsia="pl-PL" w:bidi="ar-SA"/>
              </w:rPr>
              <w:t xml:space="preserve">obejrzane </w:t>
            </w:r>
            <w:r>
              <w:rPr>
                <w:rStyle w:val="Czeinternetowe"/>
                <w:color w:val="auto"/>
                <w:u w:val="none"/>
              </w:rPr>
              <w:t>w dniu 8 marca.</w:t>
            </w:r>
          </w:p>
          <w:p>
            <w:pPr>
              <w:pStyle w:val="Normal"/>
              <w:widowControl w:val="false"/>
              <w:rPr>
                <w:rStyle w:val="Czeinternetowe"/>
                <w:color w:val="auto"/>
                <w:u w:val="none"/>
              </w:rPr>
            </w:pPr>
            <w:r>
              <w:rPr>
                <w:color w:val="auto"/>
                <w:u w:val="none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Style w:val="Czeinternetowe"/>
                <w:color w:val="auto"/>
                <w:u w:val="single"/>
              </w:rPr>
              <w:t>-Vivat Polska, vivat maj</w:t>
            </w:r>
          </w:p>
          <w:p>
            <w:pPr>
              <w:pStyle w:val="Normal"/>
              <w:widowControl w:val="false"/>
              <w:rPr>
                <w:rStyle w:val="Czeinternetowe"/>
                <w:color w:val="auto"/>
                <w:u w:val="single"/>
              </w:rPr>
            </w:pPr>
            <w:r>
              <w:rPr>
                <w:color w:val="auto"/>
                <w:u w:val="single"/>
              </w:rPr>
            </w:r>
          </w:p>
          <w:p>
            <w:pPr>
              <w:pStyle w:val="Normal"/>
              <w:widowControl w:val="false"/>
              <w:rPr/>
            </w:pPr>
            <w:r>
              <w:rPr/>
              <w:t>Majowe Święta Flagi i Konstytucji 3 maja co roku są okazją do kształtowania tożsamości narodowej, patriotyzmu, szacunku do własnego państwa i symboli narodowych</w:t>
            </w:r>
            <w:r>
              <w:rPr>
                <w:rFonts w:cs="Arial" w:ascii="Arial" w:hAnsi="Arial"/>
                <w:color w:val="2D2D2D"/>
                <w:sz w:val="21"/>
                <w:szCs w:val="21"/>
                <w:shd w:fill="FFFFFF" w:val="clear"/>
              </w:rPr>
              <w:t xml:space="preserve">. </w:t>
            </w:r>
            <w:r>
              <w:rPr>
                <w:rFonts w:cs="Arial"/>
                <w:color w:val="2D2D2D"/>
                <w:sz w:val="20"/>
                <w:szCs w:val="20"/>
                <w:shd w:fill="FFFFFF" w:val="clear"/>
              </w:rPr>
              <w:t>Pragnąc kontynuować obchody majowych świąt w naszej placówce zachęciliśmy  społeczność szkolną do ukazania w formie filmów, nagrań audio, fotografii swoich talentów muzycznych, recytatorskich, plastycznych. Wszystkie nadesłane materiały zostały zaprezentowane w formie filmu na stronie internetowej szkoły.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D2D2D"/>
                <w:sz w:val="21"/>
                <w:szCs w:val="21"/>
                <w:shd w:fill="FFFFFF" w:val="clear"/>
              </w:rPr>
            </w:pPr>
            <w:r>
              <w:rPr>
                <w:rFonts w:cs="Arial" w:ascii="Arial" w:hAnsi="Arial"/>
                <w:color w:val="2D2D2D"/>
                <w:sz w:val="21"/>
                <w:szCs w:val="21"/>
                <w:shd w:fill="FFFFFF" w:val="clear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cs="Arial"/>
                <w:color w:val="2D2D2D"/>
                <w:sz w:val="20"/>
                <w:szCs w:val="20"/>
                <w:u w:val="single"/>
                <w:shd w:fill="FFFFFF" w:val="clear"/>
              </w:rPr>
              <w:t>- Zdalna praca świetlicy szkolnej</w:t>
            </w:r>
          </w:p>
          <w:p>
            <w:pPr>
              <w:pStyle w:val="Normal"/>
              <w:widowControl w:val="false"/>
              <w:rPr>
                <w:rFonts w:cs="Arial"/>
                <w:color w:val="2D2D2D"/>
                <w:shd w:fill="FFFFFF" w:val="clear"/>
              </w:rPr>
            </w:pPr>
            <w:r>
              <w:rPr>
                <w:rFonts w:cs="Arial"/>
                <w:color w:val="2D2D2D"/>
                <w:shd w:fill="FFFFFF" w:val="clear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cs="Arial"/>
                <w:color w:val="2D2D2D"/>
                <w:sz w:val="20"/>
                <w:szCs w:val="20"/>
                <w:shd w:fill="FFFFFF" w:val="clear"/>
              </w:rPr>
              <w:t>Podczas okresów zdalnego nauczania w naszej placówce pracownicy świetlicy szkolnej przygotowali  filmy zachęcające uczniów  do aktywności pozalekcyjnej. Nagrania zostały opublikowane na stronie internetowej szkoły, dzięki czemu każdy z mógł wspólnie z rodzicami spędzić aktywnie czas w domu.</w:t>
            </w:r>
          </w:p>
        </w:tc>
      </w:tr>
      <w:tr>
        <w:trPr>
          <w:trHeight w:val="827" w:hRule="atLeast"/>
        </w:trPr>
        <w:tc>
          <w:tcPr>
            <w:tcW w:w="98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b/>
              </w:rPr>
              <w:t>Opis uzyskanych efektów</w:t>
            </w:r>
            <w:r>
              <w:rPr/>
              <w:t>: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- wzmocnienie więzi społeczności szkolnej,</w:t>
            </w:r>
          </w:p>
          <w:p>
            <w:pPr>
              <w:pStyle w:val="Normal"/>
              <w:widowControl w:val="false"/>
              <w:rPr/>
            </w:pPr>
            <w:r>
              <w:rPr/>
              <w:t>- wyzwolenie twórczej aktywności uczniów, zmobilizowanie do aktywnego spędzania wolnego czasu,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-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aktywny udział w życiu szkoły </w:t>
            </w:r>
            <w:r>
              <w:rPr/>
              <w:t>uczniów, rodziców i nauczyciel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i,</w:t>
            </w:r>
          </w:p>
          <w:p>
            <w:pPr>
              <w:pStyle w:val="Normal"/>
              <w:widowControl w:val="false"/>
              <w:rPr/>
            </w:pPr>
            <w:r>
              <w:rPr/>
              <w:t>- podniesienie poziomu tożsamości narodowej i patriotyzmu,</w:t>
            </w:r>
          </w:p>
          <w:p>
            <w:pPr>
              <w:pStyle w:val="Normal"/>
              <w:widowControl w:val="false"/>
              <w:rPr/>
            </w:pPr>
            <w:r>
              <w:rPr/>
              <w:t>- rozwój indywidualnych talentów uczniów, kreatywności, wiary we własne siły,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- </w:t>
            </w:r>
            <w:r>
              <w:rPr/>
              <w:t>podniesienie kompetencji w zakresie TIK.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827" w:hRule="atLeast"/>
        </w:trPr>
        <w:tc>
          <w:tcPr>
            <w:tcW w:w="98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Wnioski z realizacji:</w:t>
            </w:r>
          </w:p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pl-PL" w:bidi="ar-SA"/>
              </w:rPr>
              <w:t>Przedsięwzięcia</w:t>
            </w:r>
            <w:r>
              <w:rPr/>
              <w:t xml:space="preserve"> realizowane w naszej placówce cieszyły się dużym zaangażowaniem i zainteresowaniem nie tylko całej społeczności szkolnej, ale także i ich rodzin. Podjęte działania pozwoliły uświadomić potrzebę wspólnej aktywności na rzecz integracji. Realizacja wszystkich celów była możliwa dzięki wykorzystaniu nowoczesnych  technik multimedialnych.</w:t>
            </w:r>
          </w:p>
          <w:p>
            <w:pPr>
              <w:pStyle w:val="Normal"/>
              <w:widowControl w:val="false"/>
              <w:rPr>
                <w:color w:val="00CC00"/>
              </w:rPr>
            </w:pPr>
            <w:r>
              <w:rPr>
                <w:color w:val="00CC00"/>
              </w:rPr>
            </w:r>
          </w:p>
        </w:tc>
      </w:tr>
      <w:tr>
        <w:trPr>
          <w:trHeight w:val="392" w:hRule="atLeast"/>
        </w:trPr>
        <w:tc>
          <w:tcPr>
            <w:tcW w:w="98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b/>
                <w:bCs/>
              </w:rPr>
              <w:t xml:space="preserve">Czas/okres realizacji zadania:     </w:t>
            </w:r>
            <w:r>
              <w:rPr/>
              <w:t>Rok szkolny 2020/2021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827" w:hRule="atLeast"/>
        </w:trPr>
        <w:tc>
          <w:tcPr>
            <w:tcW w:w="98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Uzasadnienie zgłoszenia:</w:t>
            </w:r>
          </w:p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rPr/>
            </w:pPr>
            <w:r>
              <w:rPr/>
              <w:t>- chęć podzielenia się z innymi doświadczeniem i pomysłami,</w:t>
            </w:r>
          </w:p>
          <w:p>
            <w:pPr>
              <w:pStyle w:val="Normal"/>
              <w:widowControl w:val="false"/>
              <w:rPr/>
            </w:pPr>
            <w:r>
              <w:rPr/>
              <w:t>- promowanie placówki i prowadzonych przez nią działań.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827" w:hRule="atLeast"/>
        </w:trPr>
        <w:tc>
          <w:tcPr>
            <w:tcW w:w="98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Trudności w realizacji:</w:t>
            </w:r>
          </w:p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rPr/>
            </w:pPr>
            <w:r>
              <w:rPr/>
              <w:t>W związku z ograniczeniami w kontaktach społecznych spowodowanymi pandemią modyfikacji uległy formy realizacji poszczególnych działań. Posługiwanie się nowoczesnymi technikami multimedialnymi przysparzało początkowo wiele trudności wszystkim zaangażowanym, z  czasem  otworzyło  jednak  nowe możliwości pracy i komunikacji.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827" w:hRule="atLeast"/>
        </w:trPr>
        <w:tc>
          <w:tcPr>
            <w:tcW w:w="98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>
                <w:b/>
                <w:bCs/>
              </w:rPr>
              <w:t>Wykaz załączników</w:t>
            </w:r>
            <w:r>
              <w:rPr/>
              <w:t>: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- podsumowanie Wojewódzkiego konkursu tańca „Baw się i tańcz”</w:t>
            </w:r>
          </w:p>
          <w:p>
            <w:pPr>
              <w:pStyle w:val="Normal"/>
              <w:widowControl w:val="false"/>
              <w:rPr/>
            </w:pPr>
            <w:hyperlink r:id="rId2">
              <w:r>
                <w:rPr>
                  <w:rStyle w:val="Czeinternetowe"/>
                </w:rPr>
                <w:t>XI konkurs tańca Baw się i tańcz - YouTube</w:t>
              </w:r>
            </w:hyperlink>
          </w:p>
          <w:p>
            <w:pPr>
              <w:pStyle w:val="Normal"/>
              <w:widowControl w:val="false"/>
              <w:rPr/>
            </w:pPr>
            <w:r>
              <w:rPr/>
              <w:t>- podsumowanie Ogólnopolskiego konkursu plastycznego „Piękna nasza Polska cała”</w:t>
            </w:r>
          </w:p>
          <w:p>
            <w:pPr>
              <w:pStyle w:val="Normal"/>
              <w:widowControl w:val="false"/>
              <w:rPr>
                <w:color w:val="027CFD"/>
                <w:u w:val="single"/>
              </w:rPr>
            </w:pPr>
            <w:hyperlink r:id="rId3">
              <w:r>
                <w:rPr>
                  <w:rStyle w:val="Czeinternetowe"/>
                  <w:color w:val="027CFD"/>
                  <w:u w:val="single"/>
                </w:rPr>
                <w:t>https://cloud2p.edupage.org/cloud/Katalog_Piekna_nasza_Polska_cala_2020.pdf?z%3A%2FTWj2ldDj%2F9uTRzPlHYs0Wyz1FoIKbc1xob%2BQ85GXAo7n0AhezFCGw%2BqhdS8b49K</w:t>
              </w:r>
            </w:hyperlink>
          </w:p>
          <w:p>
            <w:pPr>
              <w:pStyle w:val="Normal"/>
              <w:widowControl w:val="false"/>
              <w:rPr/>
            </w:pPr>
            <w:r>
              <w:rPr/>
              <w:t>- Przegląd Kolęd i Pastorałek w ramach obchodów Wigilii szkolnej</w:t>
            </w:r>
          </w:p>
          <w:p>
            <w:pPr>
              <w:pStyle w:val="Normal"/>
              <w:widowControl w:val="false"/>
              <w:rPr>
                <w:rStyle w:val="Czeinternetowe"/>
                <w:color w:val="027CFD"/>
              </w:rPr>
            </w:pPr>
            <w:hyperlink r:id="rId4">
              <w:r>
                <w:rPr>
                  <w:rStyle w:val="Czeinternetowe"/>
                  <w:color w:val="027CFD"/>
                </w:rPr>
                <w:t>https://www.youtube.com/watch?v=KyXyXD97lvc</w:t>
              </w:r>
            </w:hyperlink>
          </w:p>
          <w:p>
            <w:pPr>
              <w:pStyle w:val="Normal"/>
              <w:widowControl w:val="false"/>
              <w:rPr>
                <w:rStyle w:val="Czeinternetowe"/>
                <w:color w:val="auto"/>
                <w:u w:val="none"/>
              </w:rPr>
            </w:pPr>
            <w:r>
              <w:rPr>
                <w:rStyle w:val="Czeinternetowe"/>
                <w:color w:val="auto"/>
                <w:u w:val="none"/>
              </w:rPr>
              <w:t>- Dzień Kobiet i Mężczyzn</w:t>
            </w:r>
          </w:p>
          <w:p>
            <w:pPr>
              <w:pStyle w:val="Normal"/>
              <w:widowControl w:val="false"/>
              <w:rPr/>
            </w:pPr>
            <w:r>
              <w:rPr/>
              <w:t>https://www.youtube.com/watch?v=D3e_wvG9XLg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- Vivat Polska, vivat maj</w:t>
            </w:r>
          </w:p>
          <w:p>
            <w:pPr>
              <w:pStyle w:val="Normal"/>
              <w:widowControl w:val="false"/>
              <w:rPr/>
            </w:pPr>
            <w:r>
              <w:rPr>
                <w:rStyle w:val="Czeinternetowe"/>
              </w:rPr>
              <w:t>https://www.youtube.com/watch?v=rALI4ZQ_JR4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- </w:t>
            </w:r>
            <w:r>
              <w:rPr>
                <w:rFonts w:cs="Arial"/>
                <w:color w:val="2D2D2D"/>
                <w:sz w:val="20"/>
                <w:szCs w:val="20"/>
                <w:shd w:fill="FFFFFF" w:val="clear"/>
              </w:rPr>
              <w:t>Zdalna praca świetlicy szkolnej</w:t>
            </w:r>
          </w:p>
          <w:p>
            <w:pPr>
              <w:pStyle w:val="Normal"/>
              <w:widowControl w:val="false"/>
              <w:rPr/>
            </w:pPr>
            <w:hyperlink r:id="rId5">
              <w:r>
                <w:rPr>
                  <w:rStyle w:val="Czeinternetowe"/>
                  <w:rFonts w:cs="Arial"/>
                  <w:color w:val="2D2D2D"/>
                  <w:sz w:val="20"/>
                  <w:szCs w:val="20"/>
                  <w:shd w:fill="FFFFFF" w:val="clear"/>
                </w:rPr>
                <w:t>https://zssbielskpodl1.edupage.org/</w:t>
              </w:r>
            </w:hyperlink>
            <w:hyperlink r:id="rId6">
              <w:r>
                <w:rPr>
                  <w:rStyle w:val="Czeinternetowe"/>
                  <w:rFonts w:cs="Arial"/>
                  <w:color w:val="2D2D2D"/>
                  <w:sz w:val="20"/>
                  <w:szCs w:val="20"/>
                  <w:shd w:fill="FFFFFF" w:val="clear"/>
                </w:rPr>
                <w:t xml:space="preserve"> </w:t>
              </w:r>
            </w:hyperlink>
          </w:p>
          <w:p>
            <w:pPr>
              <w:pStyle w:val="Normal"/>
              <w:widowControl w:val="false"/>
              <w:rPr>
                <w:rFonts w:ascii="Times New Roman" w:hAnsi="Times New Roman" w:cs="Arial"/>
                <w:color w:val="2D2D2D"/>
                <w:sz w:val="20"/>
                <w:szCs w:val="20"/>
                <w:shd w:fill="FFFFFF" w:val="clear"/>
              </w:rPr>
            </w:pPr>
            <w:r>
              <w:rPr>
                <w:rFonts w:cs="Arial"/>
                <w:color w:val="2D2D2D"/>
                <w:sz w:val="20"/>
                <w:szCs w:val="20"/>
                <w:shd w:fill="FFFFFF" w:val="clear"/>
              </w:rPr>
            </w:r>
          </w:p>
        </w:tc>
      </w:tr>
      <w:tr>
        <w:trPr>
          <w:trHeight w:val="827" w:hRule="atLeast"/>
        </w:trPr>
        <w:tc>
          <w:tcPr>
            <w:tcW w:w="98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left" w:pos="6060" w:leader="none"/>
              </w:tabs>
              <w:rPr/>
            </w:pPr>
            <w:r>
              <w:rPr/>
              <w:t xml:space="preserve"> </w:t>
            </w:r>
            <w:r>
              <w:rPr/>
              <w:t>Bielsk Podlaski, dn. 28.04.2021 r.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  …………………………………………</w:t>
            </w:r>
            <w:r>
              <w:rPr/>
              <w:t>.                                                       ……………………………………………</w:t>
            </w:r>
          </w:p>
          <w:p>
            <w:pPr>
              <w:pStyle w:val="Normal"/>
              <w:widowControl w:val="false"/>
              <w:rPr>
                <w:i/>
                <w:i/>
              </w:rPr>
            </w:pPr>
            <w:r>
              <w:rPr>
                <w:i/>
              </w:rPr>
              <w:t xml:space="preserve">       </w:t>
            </w:r>
            <w:r>
              <w:rPr>
                <w:i/>
              </w:rPr>
              <w:t>Miejscowość, data                                                                                            Podpis dyrektora szkoły/placówki</w:t>
            </w:r>
          </w:p>
          <w:p>
            <w:pPr>
              <w:pStyle w:val="Normal"/>
              <w:widowControl w:val="false"/>
              <w:rPr>
                <w:i/>
                <w:i/>
              </w:rPr>
            </w:pPr>
            <w:r>
              <w:rPr>
                <w:i/>
              </w:rPr>
            </w:r>
          </w:p>
        </w:tc>
      </w:tr>
    </w:tbl>
    <w:p>
      <w:pPr>
        <w:pStyle w:val="Normal"/>
        <w:rPr>
          <w:sz w:val="16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5304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semiHidden/>
    <w:unhideWhenUsed/>
    <w:rsid w:val="0075304d"/>
    <w:rPr>
      <w:color w:val="0000FF"/>
      <w:u w:val="single"/>
    </w:rPr>
  </w:style>
  <w:style w:type="character" w:styleId="TytuZnak" w:customStyle="1">
    <w:name w:val="Tytuł Znak"/>
    <w:basedOn w:val="DefaultParagraphFont"/>
    <w:link w:val="Tytu"/>
    <w:qFormat/>
    <w:rsid w:val="0075304d"/>
    <w:rPr>
      <w:rFonts w:ascii="Times New Roman" w:hAnsi="Times New Roman" w:eastAsia="Times New Roman" w:cs="Times New Roman"/>
      <w:b/>
      <w:sz w:val="24"/>
      <w:szCs w:val="20"/>
      <w:lang w:eastAsia="pl-PL"/>
    </w:rPr>
  </w:style>
  <w:style w:type="character" w:styleId="Odwiedzoneczeinternetowe" w:customStyle="1">
    <w:name w:val="Odwiedzone łącze internetowe"/>
    <w:rPr>
      <w:color w:val="80000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ytu">
    <w:name w:val="Title"/>
    <w:basedOn w:val="Normal"/>
    <w:link w:val="TytuZnak"/>
    <w:qFormat/>
    <w:rsid w:val="0075304d"/>
    <w:pPr>
      <w:jc w:val="center"/>
    </w:pPr>
    <w:rPr>
      <w:b/>
      <w:sz w:val="24"/>
    </w:rPr>
  </w:style>
  <w:style w:type="paragraph" w:styleId="Standard" w:customStyle="1">
    <w:name w:val="Standard"/>
    <w:qFormat/>
    <w:rsid w:val="001452eb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00000A"/>
      <w:kern w:val="2"/>
      <w:sz w:val="20"/>
      <w:szCs w:val="20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KcVJMeqJzLs" TargetMode="External"/><Relationship Id="rId3" Type="http://schemas.openxmlformats.org/officeDocument/2006/relationships/hyperlink" Target="https://cloud2p.edupage.org/cloud/Katalog_Piekna_nasza_Polska_cala_2020.pdf?z%3A%2FTWj2ldDj%2F9uTRzPlHYs0Wyz1FoIKbc1xob%2BQ85GXAo7n0AhezFCGw%2BqhdS8b49K" TargetMode="External"/><Relationship Id="rId4" Type="http://schemas.openxmlformats.org/officeDocument/2006/relationships/hyperlink" Target="https://www.youtube.com/watch?v=KyXyXD97lvc" TargetMode="External"/><Relationship Id="rId5" Type="http://schemas.openxmlformats.org/officeDocument/2006/relationships/hyperlink" Target="https://zssbielskpodl1.edupage.org/" TargetMode="External"/><Relationship Id="rId6" Type="http://schemas.openxmlformats.org/officeDocument/2006/relationships/hyperlink" Target="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Application>LibreOffice/7.0.3.1$Windows_X86_64 LibreOffice_project/d7547858d014d4cf69878db179d326fc3483e082</Application>
  <Pages>3</Pages>
  <Words>1061</Words>
  <Characters>7807</Characters>
  <CharactersWithSpaces>8965</CharactersWithSpaces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2021-04-27T03:48:00Z</dcterms:created>
  <dc:creator>Lenovo</dc:creator>
  <dc:description/>
  <dc:language>pl-PL</dc:language>
  <cp:lastModifiedBy/>
  <cp:lastPrinted>2021-04-28T10:11:28Z</cp:lastPrinted>
  <dcterms:modified xsi:type="dcterms:W3CDTF">2021-04-28T10:10:51Z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