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B2" w:rsidRPr="007919F2" w:rsidRDefault="00171E8C" w:rsidP="00171E8C">
      <w:pPr>
        <w:jc w:val="center"/>
        <w:rPr>
          <w:color w:val="FF0000"/>
          <w:sz w:val="40"/>
          <w:szCs w:val="40"/>
        </w:rPr>
      </w:pPr>
      <w:r w:rsidRPr="007919F2">
        <w:rPr>
          <w:color w:val="FF0000"/>
          <w:sz w:val="40"/>
          <w:szCs w:val="40"/>
        </w:rPr>
        <w:t>Voda ako geologický činiteľ</w:t>
      </w:r>
    </w:p>
    <w:p w:rsidR="00171E8C" w:rsidRDefault="00171E8C" w:rsidP="00171E8C">
      <w:pPr>
        <w:jc w:val="center"/>
        <w:rPr>
          <w:sz w:val="40"/>
          <w:szCs w:val="40"/>
        </w:rPr>
      </w:pPr>
    </w:p>
    <w:p w:rsidR="00171E8C" w:rsidRPr="00171E8C" w:rsidRDefault="00171E8C" w:rsidP="00171E8C">
      <w:pPr>
        <w:jc w:val="both"/>
        <w:rPr>
          <w:sz w:val="40"/>
          <w:szCs w:val="40"/>
        </w:rPr>
      </w:pPr>
      <w:r w:rsidRPr="007919F2">
        <w:rPr>
          <w:color w:val="FF0000"/>
          <w:sz w:val="40"/>
          <w:szCs w:val="40"/>
        </w:rPr>
        <w:t xml:space="preserve">Povrchová voda </w:t>
      </w:r>
      <w:r>
        <w:rPr>
          <w:sz w:val="40"/>
          <w:szCs w:val="40"/>
        </w:rPr>
        <w:t xml:space="preserve">modeluje zemský povrch – rozrušuje, prenáša, ukladá horninový materiál. K povrchovým vodám patria dažďová, tečúca, morská voda. </w:t>
      </w:r>
      <w:r w:rsidRPr="007919F2">
        <w:rPr>
          <w:color w:val="FF0000"/>
          <w:sz w:val="40"/>
          <w:szCs w:val="40"/>
        </w:rPr>
        <w:t xml:space="preserve">Rušivá činnosť dažďa </w:t>
      </w:r>
      <w:r>
        <w:rPr>
          <w:sz w:val="40"/>
          <w:szCs w:val="40"/>
        </w:rPr>
        <w:t xml:space="preserve">– vymieľa v sypkých horninách ryhy </w:t>
      </w:r>
      <w:bookmarkStart w:id="0" w:name="_GoBack"/>
      <w:bookmarkEnd w:id="0"/>
      <w:r>
        <w:rPr>
          <w:sz w:val="40"/>
          <w:szCs w:val="40"/>
        </w:rPr>
        <w:t xml:space="preserve">a výmole. Rieka sa na hornom toku zarezáva do dna, vzniká dolina v tvare písmena V. Na dne rieky sú štrk a balvany. Na strednom toku vymieľa boky, na dolnom toku ukladá piesok  hlinu. Rieka vyplaví materiál do mora v podobe kužeľa – </w:t>
      </w:r>
      <w:r w:rsidRPr="007919F2">
        <w:rPr>
          <w:color w:val="FF0000"/>
          <w:sz w:val="40"/>
          <w:szCs w:val="40"/>
        </w:rPr>
        <w:t>riečna delta</w:t>
      </w:r>
      <w:r>
        <w:rPr>
          <w:sz w:val="40"/>
          <w:szCs w:val="40"/>
        </w:rPr>
        <w:t xml:space="preserve">. Morská voda – vlny sa lámu na plytčinách , menia sa na prúdy vody – </w:t>
      </w:r>
      <w:r w:rsidRPr="007919F2">
        <w:rPr>
          <w:color w:val="FF0000"/>
          <w:sz w:val="40"/>
          <w:szCs w:val="40"/>
        </w:rPr>
        <w:t>príboj</w:t>
      </w:r>
      <w:r>
        <w:rPr>
          <w:sz w:val="40"/>
          <w:szCs w:val="40"/>
        </w:rPr>
        <w:t xml:space="preserve">. Na miernom pobreží prevláda tvorivá činnosť mora, vznikajú </w:t>
      </w:r>
      <w:r w:rsidRPr="007919F2">
        <w:rPr>
          <w:color w:val="FF0000"/>
          <w:sz w:val="40"/>
          <w:szCs w:val="40"/>
        </w:rPr>
        <w:t>pláže</w:t>
      </w:r>
      <w:r>
        <w:rPr>
          <w:sz w:val="40"/>
          <w:szCs w:val="40"/>
        </w:rPr>
        <w:t xml:space="preserve">. </w:t>
      </w:r>
      <w:r w:rsidR="007919F2">
        <w:rPr>
          <w:sz w:val="40"/>
          <w:szCs w:val="40"/>
        </w:rPr>
        <w:t xml:space="preserve"> Podzemná voda – vodu prepúšťajú priepustné horniny – štrk, piesok, vápenec. Hromadí sa nad nepriepustnými ílmi. Miesto, kde podzemná voda vyviera je </w:t>
      </w:r>
      <w:r w:rsidR="007919F2" w:rsidRPr="007919F2">
        <w:rPr>
          <w:color w:val="FF0000"/>
          <w:sz w:val="40"/>
          <w:szCs w:val="40"/>
        </w:rPr>
        <w:t>prameň</w:t>
      </w:r>
      <w:r w:rsidR="007919F2">
        <w:rPr>
          <w:sz w:val="40"/>
          <w:szCs w:val="40"/>
        </w:rPr>
        <w:t xml:space="preserve">. Podzemné vody sú zdrojom pitnej vody. </w:t>
      </w:r>
    </w:p>
    <w:sectPr w:rsidR="00171E8C" w:rsidRPr="0017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C"/>
    <w:rsid w:val="00171E8C"/>
    <w:rsid w:val="007919F2"/>
    <w:rsid w:val="00B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C92DC"/>
  <w15:chartTrackingRefBased/>
  <w15:docId w15:val="{F4840BB9-5166-4155-A1B8-8B145EF14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2021-02-01T07:03:00Z</dcterms:created>
  <dcterms:modified xsi:type="dcterms:W3CDTF">2021-02-01T07:20:00Z</dcterms:modified>
</cp:coreProperties>
</file>